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471" w:rsidRPr="00DC4471" w:rsidRDefault="00DC4471" w:rsidP="00DC4471">
      <w:pPr>
        <w:widowControl w:val="0"/>
        <w:autoSpaceDE w:val="0"/>
        <w:autoSpaceDN w:val="0"/>
        <w:spacing w:after="0" w:line="240" w:lineRule="auto"/>
        <w:ind w:right="832"/>
        <w:jc w:val="center"/>
        <w:rPr>
          <w:rFonts w:ascii="Times New Roman" w:eastAsia="Times New Roman" w:hAnsi="Times New Roman" w:cs="Times New Roman"/>
          <w:sz w:val="24"/>
          <w:szCs w:val="24"/>
          <w:lang w:eastAsia="ru-RU"/>
        </w:rPr>
      </w:pPr>
      <w:r w:rsidRPr="00DC4471">
        <w:rPr>
          <w:rFonts w:ascii="Times New Roman" w:eastAsia="Times New Roman" w:hAnsi="Times New Roman" w:cs="Times New Roman"/>
          <w:sz w:val="24"/>
          <w:szCs w:val="24"/>
          <w:lang w:eastAsia="ru-RU"/>
        </w:rPr>
        <w:t>Управление образования администрации города Канска</w:t>
      </w:r>
    </w:p>
    <w:p w:rsidR="00DC4471" w:rsidRPr="00DC4471" w:rsidRDefault="00DC4471" w:rsidP="00DC4471">
      <w:pPr>
        <w:widowControl w:val="0"/>
        <w:autoSpaceDE w:val="0"/>
        <w:autoSpaceDN w:val="0"/>
        <w:spacing w:after="0" w:line="240" w:lineRule="auto"/>
        <w:ind w:right="832"/>
        <w:jc w:val="center"/>
        <w:rPr>
          <w:rFonts w:ascii="Times New Roman" w:eastAsia="Times New Roman" w:hAnsi="Times New Roman" w:cs="Times New Roman"/>
          <w:b/>
          <w:sz w:val="24"/>
          <w:szCs w:val="24"/>
          <w:lang w:eastAsia="ru-RU"/>
        </w:rPr>
      </w:pPr>
      <w:r w:rsidRPr="00DC4471">
        <w:rPr>
          <w:rFonts w:ascii="Times New Roman" w:eastAsia="Times New Roman" w:hAnsi="Times New Roman" w:cs="Times New Roman"/>
          <w:b/>
          <w:sz w:val="24"/>
          <w:szCs w:val="24"/>
          <w:lang w:eastAsia="ru-RU"/>
        </w:rPr>
        <w:t xml:space="preserve">МУНИЦИПАЛЬНОЕ АВТОНОМНОЕ ОБЩЕОБРАЗОВАТЕЛЬНОЕ УЧРЕЖДЕНИЕ ЛИЦЕЙ № </w:t>
      </w:r>
      <w:smartTag w:uri="urn:schemas-microsoft-com:office:smarttags" w:element="metricconverter">
        <w:smartTagPr>
          <w:attr w:name="ProductID" w:val="1 г"/>
        </w:smartTagPr>
        <w:r w:rsidRPr="00DC4471">
          <w:rPr>
            <w:rFonts w:ascii="Times New Roman" w:eastAsia="Times New Roman" w:hAnsi="Times New Roman" w:cs="Times New Roman"/>
            <w:b/>
            <w:sz w:val="24"/>
            <w:szCs w:val="24"/>
            <w:lang w:eastAsia="ru-RU"/>
          </w:rPr>
          <w:t>1 г</w:t>
        </w:r>
      </w:smartTag>
      <w:r w:rsidRPr="00DC4471">
        <w:rPr>
          <w:rFonts w:ascii="Times New Roman" w:eastAsia="Times New Roman" w:hAnsi="Times New Roman" w:cs="Times New Roman"/>
          <w:b/>
          <w:sz w:val="24"/>
          <w:szCs w:val="24"/>
          <w:lang w:eastAsia="ru-RU"/>
        </w:rPr>
        <w:t>. КАНСКА</w:t>
      </w:r>
    </w:p>
    <w:p w:rsidR="00DC4471" w:rsidRPr="00DC4471" w:rsidRDefault="00DC4471" w:rsidP="00DC4471">
      <w:pPr>
        <w:widowControl w:val="0"/>
        <w:autoSpaceDE w:val="0"/>
        <w:autoSpaceDN w:val="0"/>
        <w:spacing w:after="0" w:line="240" w:lineRule="auto"/>
        <w:ind w:right="832"/>
        <w:jc w:val="center"/>
        <w:rPr>
          <w:rFonts w:ascii="Times New Roman" w:eastAsia="Times New Roman" w:hAnsi="Times New Roman" w:cs="Times New Roman"/>
          <w:b/>
          <w:sz w:val="24"/>
          <w:szCs w:val="24"/>
          <w:lang w:eastAsia="ru-RU"/>
        </w:rPr>
      </w:pPr>
      <w:r w:rsidRPr="00DC4471">
        <w:rPr>
          <w:rFonts w:ascii="Times New Roman" w:eastAsia="Times New Roman" w:hAnsi="Times New Roman" w:cs="Times New Roman"/>
          <w:b/>
          <w:sz w:val="24"/>
          <w:szCs w:val="24"/>
          <w:lang w:eastAsia="ru-RU"/>
        </w:rPr>
        <w:t>(МАОУ лицей №1 г. Канска)</w:t>
      </w:r>
    </w:p>
    <w:p w:rsidR="00DC4471" w:rsidRPr="00DC4471" w:rsidRDefault="00DC4471" w:rsidP="00DC4471">
      <w:pPr>
        <w:widowControl w:val="0"/>
        <w:pBdr>
          <w:bottom w:val="single" w:sz="12" w:space="1" w:color="auto"/>
        </w:pBdr>
        <w:autoSpaceDE w:val="0"/>
        <w:autoSpaceDN w:val="0"/>
        <w:spacing w:after="0" w:line="240" w:lineRule="auto"/>
        <w:ind w:right="832"/>
        <w:jc w:val="center"/>
        <w:rPr>
          <w:rFonts w:ascii="Times New Roman" w:eastAsia="Times New Roman" w:hAnsi="Times New Roman" w:cs="Times New Roman"/>
          <w:sz w:val="24"/>
          <w:szCs w:val="24"/>
          <w:lang w:eastAsia="ru-RU"/>
        </w:rPr>
      </w:pPr>
      <w:r w:rsidRPr="00DC4471">
        <w:rPr>
          <w:rFonts w:ascii="Times New Roman" w:eastAsia="Times New Roman" w:hAnsi="Times New Roman" w:cs="Times New Roman"/>
          <w:sz w:val="24"/>
          <w:szCs w:val="24"/>
          <w:lang w:eastAsia="ru-RU"/>
        </w:rPr>
        <w:t xml:space="preserve">Северный </w:t>
      </w:r>
      <w:proofErr w:type="gramStart"/>
      <w:r w:rsidRPr="00DC4471">
        <w:rPr>
          <w:rFonts w:ascii="Times New Roman" w:eastAsia="Times New Roman" w:hAnsi="Times New Roman" w:cs="Times New Roman"/>
          <w:sz w:val="24"/>
          <w:szCs w:val="24"/>
          <w:lang w:eastAsia="ru-RU"/>
        </w:rPr>
        <w:t>м-он</w:t>
      </w:r>
      <w:proofErr w:type="gramEnd"/>
      <w:r w:rsidRPr="00DC4471">
        <w:rPr>
          <w:rFonts w:ascii="Times New Roman" w:eastAsia="Times New Roman" w:hAnsi="Times New Roman" w:cs="Times New Roman"/>
          <w:sz w:val="24"/>
          <w:szCs w:val="24"/>
          <w:lang w:eastAsia="ru-RU"/>
        </w:rPr>
        <w:t>, д. 29А, Канск, 663614. Тел</w:t>
      </w:r>
      <w:r w:rsidRPr="00DC4471">
        <w:rPr>
          <w:rFonts w:ascii="Times New Roman" w:eastAsia="Times New Roman" w:hAnsi="Times New Roman" w:cs="Times New Roman"/>
          <w:sz w:val="24"/>
          <w:szCs w:val="24"/>
          <w:lang w:val="de-DE" w:eastAsia="ru-RU"/>
        </w:rPr>
        <w:t xml:space="preserve">: 3 99 00, </w:t>
      </w:r>
      <w:r w:rsidRPr="00DC4471">
        <w:rPr>
          <w:rFonts w:ascii="Times New Roman" w:eastAsia="Times New Roman" w:hAnsi="Times New Roman" w:cs="Times New Roman"/>
          <w:sz w:val="24"/>
          <w:szCs w:val="24"/>
          <w:lang w:eastAsia="ru-RU"/>
        </w:rPr>
        <w:t>факс</w:t>
      </w:r>
      <w:r w:rsidRPr="00DC4471">
        <w:rPr>
          <w:rFonts w:ascii="Times New Roman" w:eastAsia="Times New Roman" w:hAnsi="Times New Roman" w:cs="Times New Roman"/>
          <w:sz w:val="24"/>
          <w:szCs w:val="24"/>
          <w:lang w:val="de-DE" w:eastAsia="ru-RU"/>
        </w:rPr>
        <w:t xml:space="preserve">: (39161) 3 99 02,  </w:t>
      </w:r>
    </w:p>
    <w:p w:rsidR="00DC4471" w:rsidRPr="00DC4471" w:rsidRDefault="00DC4471" w:rsidP="00DC4471">
      <w:pPr>
        <w:widowControl w:val="0"/>
        <w:pBdr>
          <w:bottom w:val="single" w:sz="12" w:space="1" w:color="auto"/>
        </w:pBdr>
        <w:autoSpaceDE w:val="0"/>
        <w:autoSpaceDN w:val="0"/>
        <w:spacing w:after="0" w:line="240" w:lineRule="auto"/>
        <w:ind w:right="832"/>
        <w:jc w:val="center"/>
        <w:rPr>
          <w:rFonts w:ascii="Times New Roman" w:eastAsia="Times New Roman" w:hAnsi="Times New Roman" w:cs="Times New Roman"/>
          <w:sz w:val="24"/>
          <w:szCs w:val="24"/>
          <w:lang w:val="de-DE" w:eastAsia="ru-RU"/>
        </w:rPr>
      </w:pPr>
      <w:r w:rsidRPr="00DC4471">
        <w:rPr>
          <w:rFonts w:ascii="Times New Roman" w:eastAsia="Times New Roman" w:hAnsi="Times New Roman" w:cs="Times New Roman"/>
          <w:sz w:val="24"/>
          <w:szCs w:val="24"/>
          <w:lang w:val="de-DE" w:eastAsia="ru-RU"/>
        </w:rPr>
        <w:t>E-</w:t>
      </w:r>
      <w:proofErr w:type="spellStart"/>
      <w:r w:rsidRPr="00DC4471">
        <w:rPr>
          <w:rFonts w:ascii="Times New Roman" w:eastAsia="Times New Roman" w:hAnsi="Times New Roman" w:cs="Times New Roman"/>
          <w:sz w:val="24"/>
          <w:szCs w:val="24"/>
          <w:lang w:val="de-DE" w:eastAsia="ru-RU"/>
        </w:rPr>
        <w:t>mail</w:t>
      </w:r>
      <w:proofErr w:type="spellEnd"/>
      <w:r w:rsidRPr="00DC4471">
        <w:rPr>
          <w:rFonts w:ascii="Times New Roman" w:eastAsia="Times New Roman" w:hAnsi="Times New Roman" w:cs="Times New Roman"/>
          <w:sz w:val="24"/>
          <w:szCs w:val="24"/>
          <w:lang w:val="de-DE" w:eastAsia="ru-RU"/>
        </w:rPr>
        <w:t xml:space="preserve">: </w:t>
      </w:r>
      <w:hyperlink r:id="rId4" w:history="1">
        <w:r w:rsidRPr="00DC4471">
          <w:rPr>
            <w:rFonts w:ascii="Times New Roman" w:eastAsia="Times New Roman" w:hAnsi="Times New Roman" w:cs="Times New Roman"/>
            <w:color w:val="0000FF"/>
            <w:sz w:val="24"/>
            <w:szCs w:val="24"/>
            <w:u w:val="single"/>
            <w:lang w:val="de-DE" w:eastAsia="ru-RU"/>
          </w:rPr>
          <w:t>kansk-liceum1@yandex.ru</w:t>
        </w:r>
      </w:hyperlink>
    </w:p>
    <w:p w:rsidR="00DC4471" w:rsidRPr="00DC4471" w:rsidRDefault="00DC4471" w:rsidP="00DC4471">
      <w:pPr>
        <w:widowControl w:val="0"/>
        <w:autoSpaceDE w:val="0"/>
        <w:autoSpaceDN w:val="0"/>
        <w:spacing w:after="0" w:line="240" w:lineRule="auto"/>
        <w:ind w:right="832"/>
        <w:jc w:val="center"/>
        <w:rPr>
          <w:rFonts w:ascii="Times New Roman" w:eastAsia="Times New Roman" w:hAnsi="Times New Roman" w:cs="Times New Roman"/>
          <w:sz w:val="28"/>
          <w:szCs w:val="28"/>
        </w:rPr>
      </w:pPr>
    </w:p>
    <w:p w:rsidR="00DC4471" w:rsidRPr="00DC4471" w:rsidRDefault="00DC4471" w:rsidP="00DC4471">
      <w:pPr>
        <w:widowControl w:val="0"/>
        <w:autoSpaceDE w:val="0"/>
        <w:autoSpaceDN w:val="0"/>
        <w:spacing w:after="0" w:line="240" w:lineRule="auto"/>
        <w:ind w:right="832"/>
        <w:jc w:val="center"/>
        <w:rPr>
          <w:rFonts w:ascii="Times New Roman" w:eastAsia="Times New Roman" w:hAnsi="Times New Roman" w:cs="Times New Roman"/>
          <w:b/>
          <w:sz w:val="24"/>
          <w:szCs w:val="24"/>
        </w:rPr>
      </w:pPr>
      <w:r w:rsidRPr="00DC4471">
        <w:rPr>
          <w:rFonts w:ascii="Times New Roman" w:eastAsia="Times New Roman" w:hAnsi="Times New Roman" w:cs="Times New Roman"/>
          <w:b/>
          <w:sz w:val="24"/>
          <w:szCs w:val="24"/>
        </w:rPr>
        <w:t>АННОТАЦИЯ К РАБОЧЕЙ ПРОГРАММЕ</w:t>
      </w:r>
    </w:p>
    <w:p w:rsidR="00DC4471" w:rsidRPr="00DC4471" w:rsidRDefault="00DC4471" w:rsidP="00DC4471">
      <w:pPr>
        <w:widowControl w:val="0"/>
        <w:autoSpaceDE w:val="0"/>
        <w:autoSpaceDN w:val="0"/>
        <w:spacing w:after="0" w:line="240" w:lineRule="auto"/>
        <w:ind w:right="832"/>
        <w:jc w:val="center"/>
        <w:rPr>
          <w:rFonts w:ascii="Times New Roman" w:eastAsia="Times New Roman" w:hAnsi="Times New Roman" w:cs="Times New Roman"/>
          <w:b/>
          <w:sz w:val="24"/>
          <w:szCs w:val="24"/>
        </w:rPr>
      </w:pPr>
      <w:r w:rsidRPr="00DC4471">
        <w:rPr>
          <w:rFonts w:ascii="Times New Roman" w:eastAsia="Times New Roman" w:hAnsi="Times New Roman" w:cs="Times New Roman"/>
          <w:b/>
          <w:sz w:val="24"/>
          <w:szCs w:val="24"/>
        </w:rPr>
        <w:t>М</w:t>
      </w:r>
      <w:r w:rsidR="00DC0EC2">
        <w:rPr>
          <w:rFonts w:ascii="Times New Roman" w:eastAsia="Times New Roman" w:hAnsi="Times New Roman" w:cs="Times New Roman"/>
          <w:b/>
          <w:sz w:val="24"/>
          <w:szCs w:val="24"/>
        </w:rPr>
        <w:t>АТЕМАТИКА</w:t>
      </w:r>
      <w:r w:rsidRPr="00DC4471">
        <w:rPr>
          <w:rFonts w:ascii="Times New Roman" w:eastAsia="Times New Roman" w:hAnsi="Times New Roman" w:cs="Times New Roman"/>
          <w:b/>
          <w:sz w:val="24"/>
          <w:szCs w:val="24"/>
        </w:rPr>
        <w:t xml:space="preserve"> (</w:t>
      </w:r>
      <w:r w:rsidR="00DC0EC2">
        <w:rPr>
          <w:rFonts w:ascii="Times New Roman" w:eastAsia="Times New Roman" w:hAnsi="Times New Roman" w:cs="Times New Roman"/>
          <w:b/>
          <w:sz w:val="24"/>
          <w:szCs w:val="24"/>
        </w:rPr>
        <w:t>углубленный</w:t>
      </w:r>
      <w:r w:rsidRPr="00DC4471">
        <w:rPr>
          <w:rFonts w:ascii="Times New Roman" w:eastAsia="Times New Roman" w:hAnsi="Times New Roman" w:cs="Times New Roman"/>
          <w:b/>
          <w:sz w:val="24"/>
          <w:szCs w:val="24"/>
        </w:rPr>
        <w:t xml:space="preserve"> уровень)</w:t>
      </w:r>
    </w:p>
    <w:p w:rsidR="00DC4471" w:rsidRDefault="00DC0EC2" w:rsidP="00DC4471">
      <w:pPr>
        <w:widowControl w:val="0"/>
        <w:tabs>
          <w:tab w:val="left" w:pos="841"/>
        </w:tabs>
        <w:autoSpaceDE w:val="0"/>
        <w:autoSpaceDN w:val="0"/>
        <w:spacing w:after="0"/>
        <w:ind w:right="8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00DC4471" w:rsidRPr="00DC4471">
        <w:rPr>
          <w:rFonts w:ascii="Times New Roman" w:eastAsia="Times New Roman" w:hAnsi="Times New Roman" w:cs="Times New Roman"/>
          <w:b/>
          <w:sz w:val="24"/>
          <w:szCs w:val="24"/>
        </w:rPr>
        <w:t>реднее общее образование</w:t>
      </w:r>
    </w:p>
    <w:p w:rsidR="00DC0EC2" w:rsidRDefault="00DC0EC2" w:rsidP="00DC4471">
      <w:pPr>
        <w:widowControl w:val="0"/>
        <w:tabs>
          <w:tab w:val="left" w:pos="841"/>
        </w:tabs>
        <w:autoSpaceDE w:val="0"/>
        <w:autoSpaceDN w:val="0"/>
        <w:spacing w:after="0"/>
        <w:ind w:right="850"/>
        <w:jc w:val="center"/>
        <w:rPr>
          <w:rFonts w:ascii="Times New Roman" w:eastAsia="Times New Roman" w:hAnsi="Times New Roman" w:cs="Times New Roman"/>
          <w:b/>
          <w:sz w:val="24"/>
          <w:szCs w:val="24"/>
        </w:rPr>
      </w:pPr>
    </w:p>
    <w:p w:rsidR="00DC0EC2" w:rsidRDefault="00DC0EC2" w:rsidP="00DC0EC2">
      <w:pPr>
        <w:pStyle w:val="Default"/>
        <w:ind w:firstLine="567"/>
        <w:jc w:val="both"/>
      </w:pPr>
      <w:proofErr w:type="gramStart"/>
      <w: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w:t>
      </w:r>
      <w:proofErr w:type="gramEnd"/>
      <w:r>
        <w:t xml:space="preserve">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t>обучающихся</w:t>
      </w:r>
      <w:proofErr w:type="gramEnd"/>
      <w:r>
        <w:t xml:space="preserve">. В программе по математике учтены идеи и положения «Концепции развития математического образования в Российской Федерации». </w:t>
      </w:r>
      <w:proofErr w:type="gramStart"/>
      <w:r>
        <w:t>В соответствии 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w:t>
      </w:r>
      <w:proofErr w:type="gramEnd"/>
      <w:r>
        <w:t xml:space="preserve"> Именно на решение этих задач нацелена программа по математике углублённого уровня.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Федеральная рабочая программа | Математика. 10–11 классы (углублённый уровень) 4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w:t>
      </w:r>
      <w:proofErr w:type="gramStart"/>
      <w:r>
        <w:t>обучающихся</w:t>
      </w:r>
      <w:proofErr w:type="gramEnd"/>
      <w:r>
        <w:t xml:space="preserve">,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 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roofErr w:type="gramStart"/>
      <w: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r>
        <w:t xml:space="preserve">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roofErr w:type="gramStart"/>
      <w:r w:rsidRPr="00DC0EC2">
        <w:rPr>
          <w:i/>
        </w:rPr>
        <w:t>Приоритетными целями обучения математике в 10–11 классах на углублённом уровне</w:t>
      </w:r>
      <w:r>
        <w:t xml:space="preserve"> продолжают оставаться: 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roofErr w:type="gramEnd"/>
      <w:r>
        <w:t xml:space="preserve">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w:t>
      </w:r>
      <w:proofErr w:type="gramStart"/>
      <w:r>
        <w:t xml:space="preserve">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t>контрпримеры</w:t>
      </w:r>
      <w:proofErr w:type="spellEnd"/>
      <w:r>
        <w:t>,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roofErr w:type="gramEnd"/>
      <w:r>
        <w:t xml:space="preserve">. В соответствии с ФГОС СОО математика является обязательным предметом на данном уровне образования. Настоящей программой по математике </w:t>
      </w:r>
      <w:r w:rsidRPr="00CF618D">
        <w:rPr>
          <w:b/>
        </w:rPr>
        <w:t>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w:t>
      </w:r>
      <w:r>
        <w:t xml:space="preserve">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 Общее количество часов, направленных на изучение математики на углубленном уровне – 544: в 10 классе – 272 часа (8 часов в неделю), в 11 классе – 272 часа (8 часов в неделю).</w:t>
      </w:r>
    </w:p>
    <w:p w:rsidR="00DC0EC2" w:rsidRDefault="00DC0EC2" w:rsidP="00DC0EC2">
      <w:pPr>
        <w:pStyle w:val="Default"/>
        <w:ind w:firstLine="567"/>
        <w:jc w:val="both"/>
      </w:pPr>
      <w:proofErr w:type="gramStart"/>
      <w:r w:rsidRPr="00DC0EC2">
        <w:rPr>
          <w:b/>
        </w:rPr>
        <w:t>Учебный курс «Алгебра и начала математического анализа»</w:t>
      </w:r>
      <w:r>
        <w:t xml:space="preserve">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w:t>
      </w:r>
      <w:proofErr w:type="spellStart"/>
      <w:r>
        <w:t>естественно-научных</w:t>
      </w:r>
      <w:proofErr w:type="spellEnd"/>
      <w:r>
        <w:t xml:space="preserve">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w:t>
      </w:r>
      <w:proofErr w:type="gramEnd"/>
      <w:r>
        <w:t xml:space="preserve">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w:t>
      </w:r>
      <w:proofErr w:type="spellStart"/>
      <w:r>
        <w:t>дедуктивно</w:t>
      </w:r>
      <w:proofErr w:type="spellEnd"/>
      <w:r>
        <w:t xml:space="preserve">, использовать обобщение и конкретизацию, абстрагирование и аналогию, формирует </w:t>
      </w:r>
      <w:proofErr w:type="spellStart"/>
      <w:r>
        <w:t>креативное</w:t>
      </w:r>
      <w:proofErr w:type="spellEnd"/>
      <w:r>
        <w:t xml:space="preserve"> и критическое мышление. 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 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В основе методики обучения алгебре и началам математического анализа лежит </w:t>
      </w:r>
      <w:proofErr w:type="spellStart"/>
      <w:r>
        <w:t>деятельностный</w:t>
      </w:r>
      <w:proofErr w:type="spellEnd"/>
      <w:r>
        <w:t xml:space="preserve"> принцип обучения. 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 </w:t>
      </w:r>
    </w:p>
    <w:p w:rsidR="00DC0EC2" w:rsidRPr="00DC0EC2" w:rsidRDefault="00DC0EC2" w:rsidP="00DC0EC2">
      <w:pPr>
        <w:pStyle w:val="Default"/>
        <w:ind w:firstLine="567"/>
        <w:jc w:val="both"/>
      </w:pPr>
      <w: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 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w:t>
      </w:r>
    </w:p>
    <w:p w:rsidR="00DC0EC2" w:rsidRDefault="00CF618D" w:rsidP="002918CC">
      <w:pPr>
        <w:pStyle w:val="Default"/>
        <w:ind w:firstLine="567"/>
        <w:jc w:val="both"/>
      </w:pPr>
      <w:r w:rsidRPr="00CF618D">
        <w:rPr>
          <w:b/>
        </w:rPr>
        <w:t>Курс «Геометрия»</w:t>
      </w:r>
      <w:r>
        <w:t xml:space="preserve"> является одним из базовых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w:t>
      </w:r>
      <w:proofErr w:type="gramStart"/>
      <w:r>
        <w:t>обучающимися</w:t>
      </w:r>
      <w:proofErr w:type="gramEnd"/>
      <w: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t>естественно-научного</w:t>
      </w:r>
      <w:proofErr w:type="spellEnd"/>
      <w:r>
        <w:t xml:space="preserve"> цикла, в частности физических задач. </w:t>
      </w:r>
      <w:r w:rsidRPr="00CF618D">
        <w:t>Цель освоения программы учебного курса «Геометрия» на углублённом уровне –</w:t>
      </w:r>
      <w:r>
        <w:t xml:space="preserve">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roofErr w:type="gramStart"/>
      <w:r>
        <w:t>Приоритетными задачами курса геометрии на углублённом уровне, расширяющими и усиливающими курс базового уровня, являются: расширение представления о геометрии как части мировой культуры и формирование осознания взаимосвязи геометрии с окружающим миром; 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roofErr w:type="gramEnd"/>
      <w:r>
        <w:t xml:space="preserve"> </w:t>
      </w:r>
      <w:proofErr w:type="gramStart"/>
      <w: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 формирование умения распознавать на чертежах, моделях и в реальном мире многогранники и тела вращения, конструировать геометрические модели; 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roofErr w:type="gramEnd"/>
      <w:r>
        <w:t xml:space="preserve"> </w:t>
      </w:r>
      <w:proofErr w:type="gramStart"/>
      <w: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 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roofErr w:type="gramEnd"/>
      <w:r>
        <w:t xml:space="preserve"> 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 Переход к изучению геометрии на углублённом уровне позволяет: 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 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 На изучение учебного курса «Геометрия» на углубленном уровне отводится 204 часа: в 10 классе – 102 часа (3 часа в неделю), в 11 классе – 102 часа (3 часа в неделю).</w:t>
      </w:r>
    </w:p>
    <w:p w:rsidR="00CF618D" w:rsidRDefault="00CF618D" w:rsidP="002918CC">
      <w:pPr>
        <w:pStyle w:val="Default"/>
        <w:ind w:firstLine="567"/>
        <w:jc w:val="both"/>
      </w:pPr>
      <w:r w:rsidRPr="00CF618D">
        <w:rPr>
          <w:b/>
        </w:rPr>
        <w:t>Учебный курс «Вероятность и статистика» углублённого уровня</w:t>
      </w:r>
      <w:r>
        <w:t xml:space="preserve">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w:t>
      </w:r>
      <w:proofErr w:type="gramStart"/>
      <w:r>
        <w:t>значимости</w:t>
      </w:r>
      <w:proofErr w:type="gramEnd"/>
      <w:r>
        <w:t xml:space="preserve"> и общности математических методов познания как неотъемлемой части современного </w:t>
      </w:r>
      <w:proofErr w:type="spellStart"/>
      <w:r>
        <w:t>естественно-научного</w:t>
      </w:r>
      <w:proofErr w:type="spellEnd"/>
      <w:r>
        <w:t xml:space="preserve"> мировоззрения.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Помимо основных линий в учебный ку</w:t>
      </w:r>
      <w:proofErr w:type="gramStart"/>
      <w:r>
        <w:t>рс вкл</w:t>
      </w:r>
      <w:proofErr w:type="gramEnd"/>
      <w:r>
        <w:t xml:space="preserve">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w:t>
      </w:r>
      <w:proofErr w:type="gramStart"/>
      <w:r>
        <w:t>геометрического</w:t>
      </w:r>
      <w:proofErr w:type="gramEnd"/>
      <w:r>
        <w:t xml:space="preserve"> и биномиального распределений и знакомство с их непрерывными аналогами – показательным и нормальным распределениями. 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 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p>
    <w:p w:rsidR="00CF618D" w:rsidRDefault="00CF618D" w:rsidP="002918CC">
      <w:pPr>
        <w:pStyle w:val="Default"/>
        <w:ind w:firstLine="567"/>
        <w:jc w:val="both"/>
      </w:pPr>
    </w:p>
    <w:sectPr w:rsidR="00CF618D" w:rsidSect="00CF618D">
      <w:pgSz w:w="11906" w:h="16838"/>
      <w:pgMar w:top="1021" w:right="851"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C4471"/>
    <w:rsid w:val="002918CC"/>
    <w:rsid w:val="004A72E6"/>
    <w:rsid w:val="008E5A23"/>
    <w:rsid w:val="00912CAD"/>
    <w:rsid w:val="00A540FF"/>
    <w:rsid w:val="00CA20AB"/>
    <w:rsid w:val="00CF618D"/>
    <w:rsid w:val="00D765D8"/>
    <w:rsid w:val="00DC0EC2"/>
    <w:rsid w:val="00DC4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447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44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nsk-liceum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Liceum1-Kansk</Company>
  <LinksUpToDate>false</LinksUpToDate>
  <CharactersWithSpaces>20511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19_25218_1002362.xls</dc:creator>
  <cp:lastModifiedBy>Пользователь Windows</cp:lastModifiedBy>
  <cp:revision>3</cp:revision>
  <dcterms:created xsi:type="dcterms:W3CDTF">2024-09-01T11:47:00Z</dcterms:created>
  <dcterms:modified xsi:type="dcterms:W3CDTF">2024-09-01T12:31:00Z</dcterms:modified>
</cp:coreProperties>
</file>