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BE" w:rsidRDefault="00D85BBE" w:rsidP="00D85BBE">
      <w:pPr>
        <w:ind w:right="832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Управление образования администрации города Канска</w:t>
      </w:r>
    </w:p>
    <w:p w:rsidR="00D85BBE" w:rsidRDefault="00D85BBE" w:rsidP="00D85BBE">
      <w:pPr>
        <w:ind w:right="832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МУНИЦИПАЛЬНОЕ АВТОНОМНОЕ ОБЩЕОБРАЗОВАТЕЛЬНОЕ УЧРЕЖДЕНИЕ ЛИЦЕЙ № </w:t>
      </w:r>
      <w:smartTag w:uri="urn:schemas-microsoft-com:office:smarttags" w:element="metricconverter">
        <w:smartTagPr>
          <w:attr w:name="ProductID" w:val="1 г"/>
        </w:smartTagPr>
        <w:r>
          <w:rPr>
            <w:b/>
            <w:sz w:val="24"/>
            <w:szCs w:val="24"/>
            <w:lang w:eastAsia="ru-RU"/>
          </w:rPr>
          <w:t>1 г</w:t>
        </w:r>
      </w:smartTag>
      <w:r>
        <w:rPr>
          <w:b/>
          <w:sz w:val="24"/>
          <w:szCs w:val="24"/>
          <w:lang w:eastAsia="ru-RU"/>
        </w:rPr>
        <w:t>. КАНСКА</w:t>
      </w:r>
    </w:p>
    <w:p w:rsidR="00D85BBE" w:rsidRDefault="00D85BBE" w:rsidP="00D85BBE">
      <w:pPr>
        <w:ind w:right="832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(МАОУ лицей №1 г. Канска)</w:t>
      </w:r>
    </w:p>
    <w:p w:rsidR="00D85BBE" w:rsidRDefault="00D85BBE" w:rsidP="00D85BBE">
      <w:pPr>
        <w:pBdr>
          <w:bottom w:val="single" w:sz="12" w:space="1" w:color="auto"/>
        </w:pBdr>
        <w:ind w:right="832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Северный </w:t>
      </w:r>
      <w:proofErr w:type="gramStart"/>
      <w:r>
        <w:rPr>
          <w:sz w:val="24"/>
          <w:szCs w:val="24"/>
          <w:lang w:eastAsia="ru-RU"/>
        </w:rPr>
        <w:t>м-он</w:t>
      </w:r>
      <w:proofErr w:type="gramEnd"/>
      <w:r>
        <w:rPr>
          <w:sz w:val="24"/>
          <w:szCs w:val="24"/>
          <w:lang w:eastAsia="ru-RU"/>
        </w:rPr>
        <w:t>, д. 29А, Канск, 663614. Тел</w:t>
      </w:r>
      <w:r>
        <w:rPr>
          <w:sz w:val="24"/>
          <w:szCs w:val="24"/>
          <w:lang w:val="de-DE" w:eastAsia="ru-RU"/>
        </w:rPr>
        <w:t xml:space="preserve">: 3 99 00, </w:t>
      </w:r>
      <w:r>
        <w:rPr>
          <w:sz w:val="24"/>
          <w:szCs w:val="24"/>
          <w:lang w:eastAsia="ru-RU"/>
        </w:rPr>
        <w:t>факс</w:t>
      </w:r>
      <w:r>
        <w:rPr>
          <w:sz w:val="24"/>
          <w:szCs w:val="24"/>
          <w:lang w:val="de-DE" w:eastAsia="ru-RU"/>
        </w:rPr>
        <w:t xml:space="preserve">: (39161) 3 99 02,  </w:t>
      </w:r>
    </w:p>
    <w:p w:rsidR="00D85BBE" w:rsidRDefault="00D85BBE" w:rsidP="00D85BBE">
      <w:pPr>
        <w:pBdr>
          <w:bottom w:val="single" w:sz="12" w:space="1" w:color="auto"/>
        </w:pBdr>
        <w:ind w:right="832"/>
        <w:jc w:val="center"/>
        <w:rPr>
          <w:sz w:val="24"/>
          <w:szCs w:val="24"/>
          <w:lang w:val="de-DE" w:eastAsia="ru-RU"/>
        </w:rPr>
      </w:pPr>
      <w:proofErr w:type="spellStart"/>
      <w:r>
        <w:rPr>
          <w:sz w:val="24"/>
          <w:szCs w:val="24"/>
          <w:lang w:val="de-DE" w:eastAsia="ru-RU"/>
        </w:rPr>
        <w:t>E-mail</w:t>
      </w:r>
      <w:proofErr w:type="spellEnd"/>
      <w:r>
        <w:rPr>
          <w:sz w:val="24"/>
          <w:szCs w:val="24"/>
          <w:lang w:val="de-DE" w:eastAsia="ru-RU"/>
        </w:rPr>
        <w:t xml:space="preserve">: </w:t>
      </w:r>
      <w:hyperlink r:id="rId6" w:history="1">
        <w:r>
          <w:rPr>
            <w:rStyle w:val="a3"/>
            <w:sz w:val="24"/>
            <w:szCs w:val="24"/>
            <w:lang w:val="de-DE" w:eastAsia="ru-RU"/>
          </w:rPr>
          <w:t>kansk-liceum1@yandex.ru</w:t>
        </w:r>
      </w:hyperlink>
    </w:p>
    <w:p w:rsidR="00D85BBE" w:rsidRDefault="00D85BBE" w:rsidP="00D85BBE">
      <w:pPr>
        <w:ind w:right="1399"/>
        <w:rPr>
          <w:sz w:val="28"/>
          <w:szCs w:val="28"/>
        </w:rPr>
      </w:pPr>
    </w:p>
    <w:p w:rsidR="00D85BBE" w:rsidRDefault="00D85BBE" w:rsidP="00D85BBE">
      <w:pPr>
        <w:ind w:right="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</w:t>
      </w:r>
    </w:p>
    <w:p w:rsidR="00D85BBE" w:rsidRDefault="00D85BBE" w:rsidP="00D85BBE">
      <w:pPr>
        <w:ind w:right="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Химия  (углубленный уровень)</w:t>
      </w:r>
    </w:p>
    <w:p w:rsidR="00D85BBE" w:rsidRDefault="00D85BBE" w:rsidP="00D85BBE">
      <w:pPr>
        <w:ind w:right="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Среднее  общее образование</w:t>
      </w:r>
    </w:p>
    <w:p w:rsidR="00D85BBE" w:rsidRPr="00380B41" w:rsidRDefault="00D85BBE" w:rsidP="00D85BBE">
      <w:pPr>
        <w:ind w:right="832" w:firstLine="709"/>
        <w:jc w:val="both"/>
        <w:rPr>
          <w:b/>
          <w:sz w:val="24"/>
          <w:szCs w:val="24"/>
        </w:rPr>
      </w:pPr>
    </w:p>
    <w:p w:rsidR="00D85BBE" w:rsidRPr="0095673D" w:rsidRDefault="00D85BBE" w:rsidP="00D85BBE">
      <w:pPr>
        <w:spacing w:line="264" w:lineRule="auto"/>
        <w:ind w:firstLine="600"/>
        <w:jc w:val="both"/>
        <w:rPr>
          <w:sz w:val="24"/>
          <w:szCs w:val="24"/>
        </w:rPr>
      </w:pPr>
      <w:r w:rsidRPr="0095673D">
        <w:rPr>
          <w:color w:val="000000"/>
          <w:sz w:val="24"/>
          <w:szCs w:val="24"/>
        </w:rPr>
        <w:t xml:space="preserve">Химия на уровне углублённого изучения занимает важное место в системе </w:t>
      </w:r>
      <w:proofErr w:type="gramStart"/>
      <w:r w:rsidRPr="0095673D">
        <w:rPr>
          <w:color w:val="000000"/>
          <w:sz w:val="24"/>
          <w:szCs w:val="24"/>
        </w:rPr>
        <w:t>естественно-научного</w:t>
      </w:r>
      <w:proofErr w:type="gramEnd"/>
      <w:r w:rsidRPr="0095673D">
        <w:rPr>
          <w:color w:val="000000"/>
          <w:sz w:val="24"/>
          <w:szCs w:val="24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D85BBE" w:rsidRDefault="00D85BBE" w:rsidP="00D85BBE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 w:rsidRPr="0095673D">
        <w:rPr>
          <w:color w:val="000000"/>
          <w:sz w:val="24"/>
          <w:szCs w:val="24"/>
        </w:rPr>
        <w:t xml:space="preserve">В программе по химии назначение предмета «Химия» получает </w:t>
      </w:r>
      <w:proofErr w:type="gramStart"/>
      <w:r w:rsidRPr="0095673D">
        <w:rPr>
          <w:color w:val="000000"/>
          <w:sz w:val="24"/>
          <w:szCs w:val="24"/>
        </w:rPr>
        <w:t>подробную</w:t>
      </w:r>
      <w:proofErr w:type="gramEnd"/>
      <w:r w:rsidRPr="0095673D">
        <w:rPr>
          <w:color w:val="000000"/>
          <w:sz w:val="24"/>
          <w:szCs w:val="24"/>
        </w:rPr>
        <w:t xml:space="preserve"> </w:t>
      </w:r>
    </w:p>
    <w:p w:rsidR="00D85BBE" w:rsidRPr="0095673D" w:rsidRDefault="00D85BBE" w:rsidP="00D85BBE">
      <w:pPr>
        <w:spacing w:line="264" w:lineRule="auto"/>
        <w:ind w:firstLine="600"/>
        <w:jc w:val="both"/>
        <w:rPr>
          <w:sz w:val="24"/>
          <w:szCs w:val="24"/>
        </w:rPr>
      </w:pPr>
      <w:r w:rsidRPr="0095673D">
        <w:rPr>
          <w:color w:val="000000"/>
          <w:sz w:val="24"/>
          <w:szCs w:val="24"/>
        </w:rPr>
        <w:t>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Свидетельством тому являются следующие выполняемые программой по химии функции:</w:t>
      </w:r>
    </w:p>
    <w:p w:rsidR="00D85BBE" w:rsidRPr="0095673D" w:rsidRDefault="00D85BBE" w:rsidP="00D85BBE">
      <w:pPr>
        <w:widowControl/>
        <w:numPr>
          <w:ilvl w:val="0"/>
          <w:numId w:val="2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95673D">
        <w:rPr>
          <w:color w:val="000000"/>
          <w:sz w:val="24"/>
          <w:szCs w:val="24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95673D">
        <w:rPr>
          <w:color w:val="000000"/>
          <w:sz w:val="24"/>
          <w:szCs w:val="24"/>
        </w:rPr>
        <w:t>развития</w:t>
      </w:r>
      <w:proofErr w:type="gramEnd"/>
      <w:r w:rsidRPr="0095673D">
        <w:rPr>
          <w:color w:val="000000"/>
          <w:sz w:val="24"/>
          <w:szCs w:val="24"/>
        </w:rPr>
        <w:t xml:space="preserve"> обучающихся средствами предмета, изучаемого в рамках конкретного профиля;</w:t>
      </w:r>
    </w:p>
    <w:p w:rsidR="00D85BBE" w:rsidRPr="006F33F4" w:rsidRDefault="00D85BBE" w:rsidP="00D85BBE">
      <w:pPr>
        <w:widowControl/>
        <w:numPr>
          <w:ilvl w:val="0"/>
          <w:numId w:val="2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95673D">
        <w:rPr>
          <w:color w:val="000000"/>
          <w:sz w:val="24"/>
          <w:szCs w:val="24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95673D">
        <w:rPr>
          <w:color w:val="000000"/>
          <w:sz w:val="24"/>
          <w:szCs w:val="24"/>
        </w:rPr>
        <w:t>достижений</w:t>
      </w:r>
      <w:proofErr w:type="gramEnd"/>
      <w:r w:rsidRPr="0095673D">
        <w:rPr>
          <w:color w:val="000000"/>
          <w:sz w:val="24"/>
          <w:szCs w:val="24"/>
        </w:rPr>
        <w:t xml:space="preserve"> обучающихся в рамках итоговой аттестации в форме единого государственного экзамена по химии.</w:t>
      </w:r>
    </w:p>
    <w:p w:rsidR="00D85BBE" w:rsidRPr="002D1F1C" w:rsidRDefault="00D85BBE" w:rsidP="00D85BBE">
      <w:pPr>
        <w:spacing w:line="264" w:lineRule="auto"/>
        <w:ind w:left="567"/>
      </w:pPr>
      <w:r w:rsidRPr="006F33F4">
        <w:rPr>
          <w:color w:val="000000"/>
          <w:sz w:val="24"/>
          <w:szCs w:val="24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</w:t>
      </w:r>
      <w:r w:rsidRPr="006F33F4">
        <w:rPr>
          <w:color w:val="000000"/>
          <w:sz w:val="28"/>
        </w:rPr>
        <w:t>.</w:t>
      </w:r>
    </w:p>
    <w:p w:rsidR="00D85BBE" w:rsidRPr="0095673D" w:rsidRDefault="00D85BBE" w:rsidP="00D85BBE">
      <w:pPr>
        <w:widowControl/>
        <w:autoSpaceDE/>
        <w:autoSpaceDN/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5673D">
        <w:rPr>
          <w:color w:val="000000"/>
          <w:sz w:val="24"/>
          <w:szCs w:val="24"/>
        </w:rPr>
        <w:t>Программа для углублённого изучения химии:</w:t>
      </w:r>
    </w:p>
    <w:p w:rsidR="00D85BBE" w:rsidRPr="0095673D" w:rsidRDefault="00D85BBE" w:rsidP="00D85BBE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95673D">
        <w:rPr>
          <w:color w:val="000000"/>
          <w:sz w:val="24"/>
          <w:szCs w:val="24"/>
        </w:rPr>
        <w:t xml:space="preserve"> 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D85BBE" w:rsidRPr="0095673D" w:rsidRDefault="00D85BBE" w:rsidP="00D85BBE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95673D">
        <w:rPr>
          <w:color w:val="000000"/>
          <w:sz w:val="24"/>
          <w:szCs w:val="24"/>
        </w:rPr>
        <w:t xml:space="preserve">даёт примерное распределение учебного времени, рекомендуемого для изучения отдельных тем; </w:t>
      </w:r>
    </w:p>
    <w:p w:rsidR="00D85BBE" w:rsidRPr="0095673D" w:rsidRDefault="00D85BBE" w:rsidP="00D85BBE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95673D">
        <w:rPr>
          <w:color w:val="000000"/>
          <w:sz w:val="24"/>
          <w:szCs w:val="24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95673D">
        <w:rPr>
          <w:color w:val="000000"/>
          <w:sz w:val="24"/>
          <w:szCs w:val="24"/>
        </w:rPr>
        <w:t>внутрипредметных</w:t>
      </w:r>
      <w:proofErr w:type="spellEnd"/>
      <w:r w:rsidRPr="0095673D">
        <w:rPr>
          <w:color w:val="000000"/>
          <w:sz w:val="24"/>
          <w:szCs w:val="24"/>
        </w:rPr>
        <w:t xml:space="preserve"> и </w:t>
      </w:r>
      <w:proofErr w:type="spellStart"/>
      <w:r w:rsidRPr="0095673D">
        <w:rPr>
          <w:color w:val="000000"/>
          <w:sz w:val="24"/>
          <w:szCs w:val="24"/>
        </w:rPr>
        <w:t>межпредметных</w:t>
      </w:r>
      <w:proofErr w:type="spellEnd"/>
      <w:r w:rsidRPr="0095673D">
        <w:rPr>
          <w:color w:val="000000"/>
          <w:sz w:val="24"/>
          <w:szCs w:val="24"/>
        </w:rPr>
        <w:t xml:space="preserve"> связей;</w:t>
      </w:r>
    </w:p>
    <w:p w:rsidR="00D85BBE" w:rsidRPr="006F33F4" w:rsidRDefault="00D85BBE" w:rsidP="00D85BBE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95673D">
        <w:rPr>
          <w:color w:val="000000"/>
          <w:sz w:val="24"/>
          <w:szCs w:val="24"/>
        </w:rPr>
        <w:lastRenderedPageBreak/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95673D">
        <w:rPr>
          <w:color w:val="000000"/>
          <w:sz w:val="24"/>
          <w:szCs w:val="24"/>
        </w:rPr>
        <w:t>метапредметных</w:t>
      </w:r>
      <w:proofErr w:type="spellEnd"/>
      <w:r w:rsidRPr="0095673D">
        <w:rPr>
          <w:color w:val="000000"/>
          <w:sz w:val="24"/>
          <w:szCs w:val="24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D85BBE" w:rsidRDefault="00D85BBE" w:rsidP="00D85BBE">
      <w:pPr>
        <w:spacing w:line="264" w:lineRule="auto"/>
        <w:ind w:right="832" w:firstLine="709"/>
        <w:jc w:val="both"/>
        <w:rPr>
          <w:rFonts w:eastAsiaTheme="minorHAnsi" w:cstheme="minorBidi"/>
          <w:color w:val="000000"/>
          <w:sz w:val="24"/>
          <w:szCs w:val="24"/>
        </w:rPr>
      </w:pPr>
    </w:p>
    <w:p w:rsidR="00D85BBE" w:rsidRDefault="00D85BBE" w:rsidP="00D85BBE">
      <w:pPr>
        <w:spacing w:line="264" w:lineRule="auto"/>
        <w:ind w:left="120"/>
        <w:rPr>
          <w:color w:val="000000"/>
          <w:sz w:val="24"/>
          <w:szCs w:val="24"/>
        </w:rPr>
      </w:pPr>
      <w:r w:rsidRPr="0095673D">
        <w:rPr>
          <w:color w:val="000000"/>
          <w:sz w:val="24"/>
          <w:szCs w:val="24"/>
        </w:rPr>
        <w:t xml:space="preserve">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</w:t>
      </w:r>
    </w:p>
    <w:p w:rsidR="00D85BBE" w:rsidRPr="0095673D" w:rsidRDefault="00D85BBE" w:rsidP="00D85BBE">
      <w:pPr>
        <w:spacing w:line="264" w:lineRule="auto"/>
        <w:ind w:left="120"/>
        <w:rPr>
          <w:sz w:val="24"/>
          <w:szCs w:val="24"/>
        </w:rPr>
      </w:pPr>
      <w:r w:rsidRPr="0095673D">
        <w:rPr>
          <w:color w:val="000000"/>
          <w:sz w:val="24"/>
          <w:szCs w:val="24"/>
        </w:rPr>
        <w:t>цели и задачи, как:</w:t>
      </w:r>
    </w:p>
    <w:p w:rsidR="00D85BBE" w:rsidRPr="0095673D" w:rsidRDefault="00D85BBE" w:rsidP="00D85BBE">
      <w:pPr>
        <w:widowControl/>
        <w:numPr>
          <w:ilvl w:val="0"/>
          <w:numId w:val="1"/>
        </w:numPr>
        <w:autoSpaceDE/>
        <w:autoSpaceDN/>
        <w:spacing w:line="264" w:lineRule="auto"/>
        <w:rPr>
          <w:sz w:val="24"/>
          <w:szCs w:val="24"/>
        </w:rPr>
      </w:pPr>
      <w:r w:rsidRPr="0095673D">
        <w:rPr>
          <w:color w:val="000000"/>
          <w:sz w:val="24"/>
          <w:szCs w:val="24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D85BBE" w:rsidRPr="0095673D" w:rsidRDefault="00D85BBE" w:rsidP="00D85BBE">
      <w:pPr>
        <w:widowControl/>
        <w:numPr>
          <w:ilvl w:val="0"/>
          <w:numId w:val="1"/>
        </w:numPr>
        <w:autoSpaceDE/>
        <w:autoSpaceDN/>
        <w:spacing w:line="264" w:lineRule="auto"/>
        <w:rPr>
          <w:sz w:val="24"/>
          <w:szCs w:val="24"/>
        </w:rPr>
      </w:pPr>
      <w:r w:rsidRPr="0095673D">
        <w:rPr>
          <w:color w:val="000000"/>
          <w:sz w:val="24"/>
          <w:szCs w:val="24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D85BBE" w:rsidRPr="0095673D" w:rsidRDefault="00D85BBE" w:rsidP="00D85BBE">
      <w:pPr>
        <w:widowControl/>
        <w:numPr>
          <w:ilvl w:val="0"/>
          <w:numId w:val="1"/>
        </w:numPr>
        <w:autoSpaceDE/>
        <w:autoSpaceDN/>
        <w:spacing w:line="264" w:lineRule="auto"/>
        <w:rPr>
          <w:sz w:val="24"/>
          <w:szCs w:val="24"/>
        </w:rPr>
      </w:pPr>
      <w:r w:rsidRPr="0095673D">
        <w:rPr>
          <w:color w:val="000000"/>
          <w:sz w:val="24"/>
          <w:szCs w:val="24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D85BBE" w:rsidRPr="0095673D" w:rsidRDefault="00D85BBE" w:rsidP="00D85BBE">
      <w:pPr>
        <w:widowControl/>
        <w:numPr>
          <w:ilvl w:val="0"/>
          <w:numId w:val="1"/>
        </w:numPr>
        <w:autoSpaceDE/>
        <w:autoSpaceDN/>
        <w:spacing w:line="264" w:lineRule="auto"/>
        <w:rPr>
          <w:sz w:val="24"/>
          <w:szCs w:val="24"/>
        </w:rPr>
      </w:pPr>
      <w:r w:rsidRPr="0095673D">
        <w:rPr>
          <w:color w:val="000000"/>
          <w:sz w:val="24"/>
          <w:szCs w:val="24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D85BBE" w:rsidRDefault="00D85BBE" w:rsidP="00D85BBE">
      <w:pPr>
        <w:spacing w:line="264" w:lineRule="auto"/>
        <w:ind w:right="832" w:firstLine="709"/>
        <w:jc w:val="both"/>
        <w:rPr>
          <w:rFonts w:eastAsiaTheme="minorHAnsi" w:cstheme="minorBidi"/>
          <w:color w:val="000000"/>
          <w:sz w:val="24"/>
          <w:szCs w:val="24"/>
        </w:rPr>
      </w:pPr>
    </w:p>
    <w:p w:rsidR="00D85BBE" w:rsidRPr="00380B41" w:rsidRDefault="00D85BBE" w:rsidP="00D85BBE">
      <w:pPr>
        <w:spacing w:line="264" w:lineRule="auto"/>
        <w:ind w:right="832" w:firstLine="709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380B41">
        <w:rPr>
          <w:rFonts w:eastAsiaTheme="minorHAnsi" w:cstheme="minorBidi"/>
          <w:color w:val="000000"/>
          <w:sz w:val="24"/>
          <w:szCs w:val="24"/>
        </w:rPr>
        <w:t>‌</w:t>
      </w:r>
      <w:bookmarkStart w:id="0" w:name="92df4e3c-4b7a-487d-b41e-af020a4d7c6e"/>
      <w:r>
        <w:rPr>
          <w:rFonts w:eastAsiaTheme="minorHAnsi" w:cstheme="minorBidi"/>
          <w:color w:val="000000"/>
          <w:sz w:val="24"/>
          <w:szCs w:val="24"/>
        </w:rPr>
        <w:t>На изучение химии</w:t>
      </w:r>
      <w:r w:rsidRPr="00380B41">
        <w:rPr>
          <w:rFonts w:eastAsiaTheme="minorHAnsi" w:cstheme="minorBidi"/>
          <w:color w:val="000000"/>
          <w:sz w:val="24"/>
          <w:szCs w:val="24"/>
        </w:rPr>
        <w:t xml:space="preserve"> (углублён</w:t>
      </w:r>
      <w:r>
        <w:rPr>
          <w:rFonts w:eastAsiaTheme="minorHAnsi" w:cstheme="minorBidi"/>
          <w:color w:val="000000"/>
          <w:sz w:val="24"/>
          <w:szCs w:val="24"/>
        </w:rPr>
        <w:t>ный уровень) на уровне среднего</w:t>
      </w:r>
      <w:r w:rsidRPr="00380B41">
        <w:rPr>
          <w:rFonts w:eastAsiaTheme="minorHAnsi" w:cstheme="minorBidi"/>
          <w:color w:val="000000"/>
          <w:sz w:val="24"/>
          <w:szCs w:val="24"/>
        </w:rPr>
        <w:t xml:space="preserve"> общего обра</w:t>
      </w:r>
      <w:r>
        <w:rPr>
          <w:rFonts w:eastAsiaTheme="minorHAnsi" w:cstheme="minorBidi"/>
          <w:color w:val="000000"/>
          <w:sz w:val="24"/>
          <w:szCs w:val="24"/>
        </w:rPr>
        <w:t>зования отводится 204 часа: в 10</w:t>
      </w:r>
      <w:r w:rsidRPr="00380B41">
        <w:rPr>
          <w:rFonts w:eastAsiaTheme="minorHAnsi" w:cstheme="minorBidi"/>
          <w:color w:val="000000"/>
          <w:sz w:val="24"/>
          <w:szCs w:val="24"/>
        </w:rPr>
        <w:t xml:space="preserve"> классе –</w:t>
      </w:r>
      <w:r>
        <w:rPr>
          <w:rFonts w:eastAsiaTheme="minorHAnsi" w:cstheme="minorBidi"/>
          <w:color w:val="000000"/>
          <w:sz w:val="24"/>
          <w:szCs w:val="24"/>
        </w:rPr>
        <w:t xml:space="preserve"> 102 часа (3 часа в неделю), в 11</w:t>
      </w:r>
      <w:r w:rsidRPr="00380B41">
        <w:rPr>
          <w:rFonts w:eastAsiaTheme="minorHAnsi" w:cstheme="minorBidi"/>
          <w:color w:val="000000"/>
          <w:sz w:val="24"/>
          <w:szCs w:val="24"/>
        </w:rPr>
        <w:t xml:space="preserve"> классе – 102 часа (3 часа в неделю)</w:t>
      </w:r>
      <w:bookmarkEnd w:id="0"/>
      <w:r>
        <w:rPr>
          <w:rFonts w:eastAsiaTheme="minorHAnsi" w:cstheme="minorBidi"/>
          <w:color w:val="000000"/>
          <w:sz w:val="24"/>
          <w:szCs w:val="24"/>
        </w:rPr>
        <w:t>.</w:t>
      </w:r>
    </w:p>
    <w:p w:rsidR="00D85BBE" w:rsidRPr="009A0B4D" w:rsidRDefault="00D85BBE" w:rsidP="00D85BBE">
      <w:pPr>
        <w:spacing w:line="264" w:lineRule="auto"/>
        <w:ind w:right="832" w:firstLine="709"/>
        <w:jc w:val="both"/>
        <w:rPr>
          <w:sz w:val="24"/>
          <w:szCs w:val="24"/>
        </w:rPr>
      </w:pPr>
    </w:p>
    <w:p w:rsidR="00D85BBE" w:rsidRPr="00926EEE" w:rsidRDefault="00D85BBE" w:rsidP="00D85BBE">
      <w:pPr>
        <w:ind w:right="832"/>
        <w:jc w:val="right"/>
        <w:rPr>
          <w:sz w:val="24"/>
          <w:szCs w:val="24"/>
        </w:rPr>
      </w:pPr>
    </w:p>
    <w:p w:rsidR="00D85BBE" w:rsidRPr="00926EEE" w:rsidRDefault="00D85BBE" w:rsidP="00D85BBE">
      <w:pPr>
        <w:jc w:val="right"/>
        <w:rPr>
          <w:sz w:val="24"/>
          <w:szCs w:val="24"/>
        </w:rPr>
      </w:pPr>
    </w:p>
    <w:p w:rsidR="00D85BBE" w:rsidRPr="00707C3D" w:rsidRDefault="00D85BBE" w:rsidP="00D85BBE">
      <w:pPr>
        <w:jc w:val="right"/>
        <w:rPr>
          <w:b/>
          <w:sz w:val="28"/>
          <w:szCs w:val="28"/>
        </w:rPr>
      </w:pPr>
    </w:p>
    <w:p w:rsidR="00F42570" w:rsidRDefault="00F42570">
      <w:bookmarkStart w:id="1" w:name="_GoBack"/>
      <w:bookmarkEnd w:id="1"/>
    </w:p>
    <w:sectPr w:rsidR="00F4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C65"/>
    <w:multiLevelType w:val="multilevel"/>
    <w:tmpl w:val="7B1410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932662"/>
    <w:multiLevelType w:val="multilevel"/>
    <w:tmpl w:val="499EA3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E11F53"/>
    <w:multiLevelType w:val="multilevel"/>
    <w:tmpl w:val="F2AC60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DE"/>
    <w:rsid w:val="00913CDE"/>
    <w:rsid w:val="00D85BBE"/>
    <w:rsid w:val="00F4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B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sk-liceum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2</cp:revision>
  <dcterms:created xsi:type="dcterms:W3CDTF">2024-08-30T07:36:00Z</dcterms:created>
  <dcterms:modified xsi:type="dcterms:W3CDTF">2024-08-30T07:36:00Z</dcterms:modified>
</cp:coreProperties>
</file>